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59" w:rsidRPr="007750E5" w:rsidRDefault="00357259" w:rsidP="007750E5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7750E5">
        <w:rPr>
          <w:rFonts w:ascii="Times New Roman" w:hAnsi="Times New Roman" w:cs="Times New Roman"/>
          <w:sz w:val="48"/>
        </w:rPr>
        <w:t xml:space="preserve">Виды Дхармы и </w:t>
      </w:r>
      <w:proofErr w:type="spellStart"/>
      <w:r w:rsidRPr="007750E5">
        <w:rPr>
          <w:rFonts w:ascii="Times New Roman" w:hAnsi="Times New Roman" w:cs="Times New Roman"/>
          <w:sz w:val="48"/>
        </w:rPr>
        <w:t>санньяси-авадхута</w:t>
      </w:r>
      <w:proofErr w:type="spellEnd"/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Долг, верность друзьям, честь, обещание и держание слова, доблесть, родовой клан, семья, родина, доброе имя, репутация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все эти вещи очень важны для кшатрия.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 xml:space="preserve">Это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е</w:t>
      </w:r>
      <w:r w:rsidR="007750E5">
        <w:rPr>
          <w:rFonts w:ascii="Times New Roman" w:hAnsi="Times New Roman" w:cs="Times New Roman"/>
          <w:sz w:val="24"/>
        </w:rPr>
        <w:t>го Дхарма, долг.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Дхарма, праведность, сострадание, доброе имя рода, верность своим ритуалам и обетам, интеллект, знания писаний и ученость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очень важны для брахмана.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>Это его Дхарма, его долг и Путь.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Но есть и иная Дхарма.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Дхарма полного (</w:t>
      </w:r>
      <w:proofErr w:type="spellStart"/>
      <w:r w:rsidRPr="007750E5">
        <w:rPr>
          <w:rFonts w:ascii="Times New Roman" w:hAnsi="Times New Roman" w:cs="Times New Roman"/>
          <w:sz w:val="24"/>
        </w:rPr>
        <w:t>пурна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750E5">
        <w:rPr>
          <w:rFonts w:ascii="Times New Roman" w:hAnsi="Times New Roman" w:cs="Times New Roman"/>
          <w:sz w:val="24"/>
        </w:rPr>
        <w:t>санньяси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 и Дхарма </w:t>
      </w:r>
      <w:proofErr w:type="spellStart"/>
      <w:r w:rsidRPr="007750E5">
        <w:rPr>
          <w:rFonts w:ascii="Times New Roman" w:hAnsi="Times New Roman" w:cs="Times New Roman"/>
          <w:sz w:val="24"/>
        </w:rPr>
        <w:t>авадхуты</w:t>
      </w:r>
      <w:proofErr w:type="spellEnd"/>
      <w:r w:rsidRPr="007750E5">
        <w:rPr>
          <w:rFonts w:ascii="Times New Roman" w:hAnsi="Times New Roman" w:cs="Times New Roman"/>
          <w:sz w:val="24"/>
        </w:rPr>
        <w:t>.</w:t>
      </w:r>
    </w:p>
    <w:p w:rsid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Для просветленного </w:t>
      </w:r>
      <w:proofErr w:type="spellStart"/>
      <w:r w:rsidRPr="007750E5">
        <w:rPr>
          <w:rFonts w:ascii="Times New Roman" w:hAnsi="Times New Roman" w:cs="Times New Roman"/>
          <w:sz w:val="24"/>
        </w:rPr>
        <w:t>джняни</w:t>
      </w:r>
      <w:proofErr w:type="spellEnd"/>
      <w:r w:rsidRPr="007750E5">
        <w:rPr>
          <w:rFonts w:ascii="Times New Roman" w:hAnsi="Times New Roman" w:cs="Times New Roman"/>
          <w:sz w:val="24"/>
        </w:rPr>
        <w:t>, странника-</w:t>
      </w:r>
      <w:proofErr w:type="spellStart"/>
      <w:r w:rsidRPr="007750E5">
        <w:rPr>
          <w:rFonts w:ascii="Times New Roman" w:hAnsi="Times New Roman" w:cs="Times New Roman"/>
          <w:sz w:val="24"/>
        </w:rPr>
        <w:t>санньяси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, монаха-отшельника, отрекшегося от мира </w:t>
      </w:r>
      <w:proofErr w:type="spellStart"/>
      <w:r w:rsidRPr="007750E5">
        <w:rPr>
          <w:rFonts w:ascii="Times New Roman" w:hAnsi="Times New Roman" w:cs="Times New Roman"/>
          <w:sz w:val="24"/>
        </w:rPr>
        <w:t>авадхуты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, смотрящего на мир, как на мираж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все это пустые слова, это сон, все это игра.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 xml:space="preserve">Он всегда один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и в лесу, и в горах и среди толпы.</w:t>
      </w:r>
      <w:r w:rsidR="007750E5">
        <w:rPr>
          <w:rFonts w:ascii="Times New Roman" w:hAnsi="Times New Roman" w:cs="Times New Roman"/>
          <w:sz w:val="24"/>
        </w:rPr>
        <w:t xml:space="preserve"> 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верен лишь Богу и святым, он чтит своего гуру, парам-гуру, свою линию, своего </w:t>
      </w:r>
      <w:proofErr w:type="spellStart"/>
      <w:r w:rsidRPr="007750E5">
        <w:rPr>
          <w:rFonts w:ascii="Times New Roman" w:hAnsi="Times New Roman" w:cs="Times New Roman"/>
          <w:sz w:val="24"/>
        </w:rPr>
        <w:t>ишта-дэвату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 и богов, и больше никого на земле и даже во всем мире.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>И он их не разделяет, видя их в единстве, как Единого Брахмана.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погружен только в Абсолют, Брахмана, памятуя в уме великую тайну, маха-</w:t>
      </w:r>
      <w:proofErr w:type="spellStart"/>
      <w:r w:rsidRPr="007750E5">
        <w:rPr>
          <w:rFonts w:ascii="Times New Roman" w:hAnsi="Times New Roman" w:cs="Times New Roman"/>
          <w:sz w:val="24"/>
        </w:rPr>
        <w:t>вакью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, в которую посвящают каждого </w:t>
      </w:r>
      <w:proofErr w:type="spellStart"/>
      <w:r w:rsidRPr="007750E5">
        <w:rPr>
          <w:rFonts w:ascii="Times New Roman" w:hAnsi="Times New Roman" w:cs="Times New Roman"/>
          <w:sz w:val="24"/>
        </w:rPr>
        <w:t>санньяси</w:t>
      </w:r>
      <w:proofErr w:type="spellEnd"/>
      <w:r w:rsidRPr="007750E5">
        <w:rPr>
          <w:rFonts w:ascii="Times New Roman" w:hAnsi="Times New Roman" w:cs="Times New Roman"/>
          <w:sz w:val="24"/>
        </w:rPr>
        <w:t xml:space="preserve">. Кроме этого памятования он не выполняет больше никаких ритуалов, </w:t>
      </w:r>
      <w:proofErr w:type="spellStart"/>
      <w:r w:rsidRPr="007750E5">
        <w:rPr>
          <w:rFonts w:ascii="Times New Roman" w:hAnsi="Times New Roman" w:cs="Times New Roman"/>
          <w:sz w:val="24"/>
        </w:rPr>
        <w:t>асан</w:t>
      </w:r>
      <w:proofErr w:type="spellEnd"/>
      <w:r w:rsidRPr="007750E5">
        <w:rPr>
          <w:rFonts w:ascii="Times New Roman" w:hAnsi="Times New Roman" w:cs="Times New Roman"/>
          <w:sz w:val="24"/>
        </w:rPr>
        <w:t>, мантр,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>и т. д.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Хотя, если он хочет, он может делать все это на благо других.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не стремится к </w:t>
      </w:r>
      <w:proofErr w:type="spellStart"/>
      <w:r w:rsidRPr="007750E5">
        <w:rPr>
          <w:rFonts w:ascii="Times New Roman" w:hAnsi="Times New Roman" w:cs="Times New Roman"/>
          <w:sz w:val="24"/>
        </w:rPr>
        <w:t>самадхи</w:t>
      </w:r>
      <w:proofErr w:type="spellEnd"/>
      <w:r w:rsidRPr="007750E5">
        <w:rPr>
          <w:rFonts w:ascii="Times New Roman" w:hAnsi="Times New Roman" w:cs="Times New Roman"/>
          <w:sz w:val="24"/>
        </w:rPr>
        <w:t>, он не покидает его и всегда живет в нем. Он не ищет ничьей компании, хотя с радостью и охотно учит других, если его об этом просят достойные люди.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ни перед кем не заискивает, ничего не спрашивает и не интересуется ничьим мнением.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не дорожит также и своим мнением потому, что у него его нет, ведь он знает</w:t>
      </w:r>
      <w:r w:rsidR="007750E5">
        <w:rPr>
          <w:rFonts w:ascii="Times New Roman" w:hAnsi="Times New Roman" w:cs="Times New Roman"/>
          <w:sz w:val="24"/>
        </w:rPr>
        <w:t xml:space="preserve"> –</w:t>
      </w:r>
      <w:r w:rsidRPr="007750E5">
        <w:rPr>
          <w:rFonts w:ascii="Times New Roman" w:hAnsi="Times New Roman" w:cs="Times New Roman"/>
          <w:sz w:val="24"/>
        </w:rPr>
        <w:t xml:space="preserve"> любое мнение, идущее не от Духа, а от ума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э</w:t>
      </w:r>
      <w:r w:rsidR="007750E5">
        <w:rPr>
          <w:rFonts w:ascii="Times New Roman" w:hAnsi="Times New Roman" w:cs="Times New Roman"/>
          <w:sz w:val="24"/>
        </w:rPr>
        <w:t>то неведение и иллюзия.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не принимает ничью сторону, ничей авторитет, кроме святых и Бога. Для него нет ни своих, ни чужих, ни правых, ни виноватых. Его не провести на мякине двойст</w:t>
      </w:r>
      <w:r w:rsidR="007750E5">
        <w:rPr>
          <w:rFonts w:ascii="Times New Roman" w:hAnsi="Times New Roman" w:cs="Times New Roman"/>
          <w:sz w:val="24"/>
        </w:rPr>
        <w:t>венных суждений, таких как «те – эти»</w:t>
      </w:r>
      <w:r w:rsidRPr="007750E5">
        <w:rPr>
          <w:rFonts w:ascii="Times New Roman" w:hAnsi="Times New Roman" w:cs="Times New Roman"/>
          <w:sz w:val="24"/>
        </w:rPr>
        <w:t>,</w:t>
      </w:r>
      <w:r w:rsidR="007750E5">
        <w:rPr>
          <w:rFonts w:ascii="Times New Roman" w:hAnsi="Times New Roman" w:cs="Times New Roman"/>
          <w:sz w:val="24"/>
        </w:rPr>
        <w:t xml:space="preserve"> «</w:t>
      </w:r>
      <w:r w:rsidRPr="007750E5">
        <w:rPr>
          <w:rFonts w:ascii="Times New Roman" w:hAnsi="Times New Roman" w:cs="Times New Roman"/>
          <w:sz w:val="24"/>
        </w:rPr>
        <w:t xml:space="preserve">плохо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хорошо</w:t>
      </w:r>
      <w:r w:rsidR="007750E5">
        <w:rPr>
          <w:rFonts w:ascii="Times New Roman" w:hAnsi="Times New Roman" w:cs="Times New Roman"/>
          <w:sz w:val="24"/>
        </w:rPr>
        <w:t>»</w:t>
      </w:r>
      <w:r w:rsidRPr="007750E5">
        <w:rPr>
          <w:rFonts w:ascii="Times New Roman" w:hAnsi="Times New Roman" w:cs="Times New Roman"/>
          <w:sz w:val="24"/>
        </w:rPr>
        <w:t xml:space="preserve">. Для него весь мир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иллюзия.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750E5">
        <w:rPr>
          <w:rFonts w:ascii="Times New Roman" w:hAnsi="Times New Roman" w:cs="Times New Roman"/>
          <w:sz w:val="24"/>
        </w:rPr>
        <w:lastRenderedPageBreak/>
        <w:t xml:space="preserve">Все заботы мира для него смех, игра и божественное шоу. А он сам </w:t>
      </w:r>
      <w:proofErr w:type="gramStart"/>
      <w:r w:rsidRPr="007750E5">
        <w:rPr>
          <w:rFonts w:ascii="Times New Roman" w:hAnsi="Times New Roman" w:cs="Times New Roman"/>
          <w:sz w:val="24"/>
        </w:rPr>
        <w:t>не человек</w:t>
      </w:r>
      <w:proofErr w:type="gramEnd"/>
      <w:r w:rsidRPr="007750E5">
        <w:rPr>
          <w:rFonts w:ascii="Times New Roman" w:hAnsi="Times New Roman" w:cs="Times New Roman"/>
          <w:sz w:val="24"/>
        </w:rPr>
        <w:t>, а бесконечное пространство чис</w:t>
      </w:r>
      <w:r w:rsidR="007750E5">
        <w:rPr>
          <w:rFonts w:ascii="Times New Roman" w:hAnsi="Times New Roman" w:cs="Times New Roman"/>
          <w:sz w:val="24"/>
        </w:rPr>
        <w:t>того осознания в теле человека.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как пространство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вне понятий, вне разделения, вне оценок и любит всех одинаково.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не обращает внимания ни на демонов, ни на ангелов, </w:t>
      </w:r>
      <w:r w:rsidR="007750E5">
        <w:rPr>
          <w:rFonts w:ascii="Times New Roman" w:hAnsi="Times New Roman" w:cs="Times New Roman"/>
          <w:sz w:val="24"/>
        </w:rPr>
        <w:t>будучи сам их внутренней сутью.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Кто для него враг, чужой, а кто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свой, родственник?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ни с кем не борется, никого не утверждает и никого не принижает. У него нет ни гнева, на жадности, ни вожделения, ни зависти, ни страха, ни надежды, нет </w:t>
      </w:r>
      <w:r w:rsidR="007750E5">
        <w:rPr>
          <w:rFonts w:ascii="Times New Roman" w:hAnsi="Times New Roman" w:cs="Times New Roman"/>
          <w:sz w:val="24"/>
        </w:rPr>
        <w:t>«</w:t>
      </w:r>
      <w:r w:rsidRPr="007750E5">
        <w:rPr>
          <w:rFonts w:ascii="Times New Roman" w:hAnsi="Times New Roman" w:cs="Times New Roman"/>
          <w:sz w:val="24"/>
        </w:rPr>
        <w:t>человеческого достоинства</w:t>
      </w:r>
      <w:r w:rsidR="007750E5">
        <w:rPr>
          <w:rFonts w:ascii="Times New Roman" w:hAnsi="Times New Roman" w:cs="Times New Roman"/>
          <w:sz w:val="24"/>
        </w:rPr>
        <w:t>»</w:t>
      </w:r>
      <w:r w:rsidRPr="007750E5">
        <w:rPr>
          <w:rFonts w:ascii="Times New Roman" w:hAnsi="Times New Roman" w:cs="Times New Roman"/>
          <w:sz w:val="24"/>
        </w:rPr>
        <w:t xml:space="preserve"> </w:t>
      </w:r>
      <w:r w:rsidR="007750E5">
        <w:rPr>
          <w:rFonts w:ascii="Times New Roman" w:hAnsi="Times New Roman" w:cs="Times New Roman"/>
          <w:sz w:val="24"/>
        </w:rPr>
        <w:t>–</w:t>
      </w:r>
      <w:r w:rsidR="007750E5">
        <w:rPr>
          <w:rFonts w:ascii="Times New Roman" w:hAnsi="Times New Roman" w:cs="Times New Roman"/>
          <w:sz w:val="24"/>
        </w:rPr>
        <w:t xml:space="preserve"> </w:t>
      </w:r>
      <w:r w:rsidRPr="007750E5">
        <w:rPr>
          <w:rFonts w:ascii="Times New Roman" w:hAnsi="Times New Roman" w:cs="Times New Roman"/>
          <w:sz w:val="24"/>
        </w:rPr>
        <w:t>чувства собственной важности, страха, сомнений, стыда или привязанностей, он не следует надуманным условностям общества людей, спящих в иллюзии сансары.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Зато он полон Божественного блаженства (</w:t>
      </w:r>
      <w:proofErr w:type="spellStart"/>
      <w:r w:rsidRPr="007750E5">
        <w:rPr>
          <w:rFonts w:ascii="Times New Roman" w:hAnsi="Times New Roman" w:cs="Times New Roman"/>
          <w:sz w:val="24"/>
        </w:rPr>
        <w:t>ананды</w:t>
      </w:r>
      <w:proofErr w:type="spellEnd"/>
      <w:r w:rsidRPr="007750E5">
        <w:rPr>
          <w:rFonts w:ascii="Times New Roman" w:hAnsi="Times New Roman" w:cs="Times New Roman"/>
          <w:sz w:val="24"/>
        </w:rPr>
        <w:t>), запредельной игры, тайны, непостижимого божественного в</w:t>
      </w:r>
      <w:r w:rsidR="007750E5">
        <w:rPr>
          <w:rFonts w:ascii="Times New Roman" w:hAnsi="Times New Roman" w:cs="Times New Roman"/>
          <w:sz w:val="24"/>
        </w:rPr>
        <w:t>еличия и естественной мудрости.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Он ни к чему не стремится в этом мире, он уже пребывает в плоде всех стремлений </w:t>
      </w:r>
      <w:r w:rsidR="007750E5">
        <w:rPr>
          <w:rFonts w:ascii="Times New Roman" w:hAnsi="Times New Roman" w:cs="Times New Roman"/>
          <w:sz w:val="24"/>
        </w:rPr>
        <w:t>– в</w:t>
      </w:r>
      <w:r w:rsidRPr="007750E5">
        <w:rPr>
          <w:rFonts w:ascii="Times New Roman" w:hAnsi="Times New Roman" w:cs="Times New Roman"/>
          <w:sz w:val="24"/>
        </w:rPr>
        <w:t xml:space="preserve"> Абсолюте.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Ему не надо любить кого-то </w:t>
      </w:r>
      <w:r w:rsidR="007750E5">
        <w:rPr>
          <w:rFonts w:ascii="Times New Roman" w:hAnsi="Times New Roman" w:cs="Times New Roman"/>
          <w:sz w:val="24"/>
        </w:rPr>
        <w:t>специально, он сам есть любовь.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позволяет всему происходить, но в качестве игры принимает сторону святых, садху и Дхармы.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 xml:space="preserve">Плохо, хорошо </w:t>
      </w:r>
      <w:r w:rsidR="007750E5">
        <w:rPr>
          <w:rFonts w:ascii="Times New Roman" w:hAnsi="Times New Roman" w:cs="Times New Roman"/>
          <w:sz w:val="24"/>
        </w:rPr>
        <w:t>–</w:t>
      </w:r>
      <w:r w:rsidRPr="007750E5">
        <w:rPr>
          <w:rFonts w:ascii="Times New Roman" w:hAnsi="Times New Roman" w:cs="Times New Roman"/>
          <w:sz w:val="24"/>
        </w:rPr>
        <w:t xml:space="preserve"> эти вещи он чувствует только своим телом и </w:t>
      </w:r>
      <w:proofErr w:type="spellStart"/>
      <w:r w:rsidRPr="007750E5">
        <w:rPr>
          <w:rFonts w:ascii="Times New Roman" w:hAnsi="Times New Roman" w:cs="Times New Roman"/>
          <w:sz w:val="24"/>
        </w:rPr>
        <w:t>праной</w:t>
      </w:r>
      <w:proofErr w:type="spellEnd"/>
      <w:r w:rsidRPr="007750E5">
        <w:rPr>
          <w:rFonts w:ascii="Times New Roman" w:hAnsi="Times New Roman" w:cs="Times New Roman"/>
          <w:sz w:val="24"/>
        </w:rPr>
        <w:t>, на уровне ума для него такого не существует, поэтому весь мир он видит не разделяя, как единое т</w:t>
      </w:r>
      <w:r w:rsidR="007750E5">
        <w:rPr>
          <w:rFonts w:ascii="Times New Roman" w:hAnsi="Times New Roman" w:cs="Times New Roman"/>
          <w:sz w:val="24"/>
        </w:rPr>
        <w:t xml:space="preserve">ело </w:t>
      </w:r>
      <w:proofErr w:type="spellStart"/>
      <w:r w:rsidR="007750E5">
        <w:rPr>
          <w:rFonts w:ascii="Times New Roman" w:hAnsi="Times New Roman" w:cs="Times New Roman"/>
          <w:sz w:val="24"/>
        </w:rPr>
        <w:t>Шакти</w:t>
      </w:r>
      <w:proofErr w:type="spellEnd"/>
      <w:r w:rsidR="007750E5">
        <w:rPr>
          <w:rFonts w:ascii="Times New Roman" w:hAnsi="Times New Roman" w:cs="Times New Roman"/>
          <w:sz w:val="24"/>
        </w:rPr>
        <w:t>, как вселенскую Мать.</w:t>
      </w:r>
    </w:p>
    <w:p w:rsidR="00357259" w:rsidRPr="007750E5" w:rsidRDefault="00357259" w:rsidP="007750E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50E5">
        <w:rPr>
          <w:rFonts w:ascii="Times New Roman" w:hAnsi="Times New Roman" w:cs="Times New Roman"/>
          <w:sz w:val="24"/>
        </w:rPr>
        <w:t>Он не стремится спасать мир, но так само происходит, что и каждый, и весь мир спасается, высказывая ему почтение или просто находясь рядом с ним.</w:t>
      </w:r>
    </w:p>
    <w:p w:rsidR="00E87EDB" w:rsidRPr="007750E5" w:rsidRDefault="00357259" w:rsidP="007750E5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750E5">
        <w:rPr>
          <w:rFonts w:ascii="Times New Roman" w:hAnsi="Times New Roman" w:cs="Times New Roman"/>
          <w:i/>
          <w:sz w:val="24"/>
        </w:rPr>
        <w:t xml:space="preserve">(Из </w:t>
      </w:r>
      <w:proofErr w:type="spellStart"/>
      <w:r w:rsidRPr="007750E5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7750E5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7750E5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7750E5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77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59"/>
    <w:rsid w:val="00124C90"/>
    <w:rsid w:val="00357259"/>
    <w:rsid w:val="007750E5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1ACF-87BF-4DA2-8CB7-05D2351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2016-02-18T11:15:00Z</dcterms:created>
  <dcterms:modified xsi:type="dcterms:W3CDTF">2016-02-18T11:24:00Z</dcterms:modified>
</cp:coreProperties>
</file>